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1" w:rsidRPr="00B32A4D" w:rsidRDefault="003F7E36" w:rsidP="0088444C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 w:rsidRPr="00B32A4D">
        <w:rPr>
          <w:rFonts w:asciiTheme="minorHAnsi" w:hAnsiTheme="minorHAnsi"/>
          <w:b/>
          <w:sz w:val="32"/>
          <w:szCs w:val="24"/>
        </w:rPr>
        <w:t>General</w:t>
      </w:r>
      <w:r w:rsidR="00D726C8" w:rsidRPr="00B32A4D">
        <w:rPr>
          <w:rFonts w:asciiTheme="minorHAnsi" w:hAnsiTheme="minorHAnsi"/>
          <w:b/>
          <w:sz w:val="32"/>
          <w:szCs w:val="24"/>
        </w:rPr>
        <w:t xml:space="preserve"> Home Security</w:t>
      </w:r>
      <w:r w:rsidRPr="00B32A4D">
        <w:rPr>
          <w:rFonts w:asciiTheme="minorHAnsi" w:hAnsiTheme="minorHAnsi"/>
          <w:b/>
          <w:sz w:val="32"/>
          <w:szCs w:val="24"/>
        </w:rPr>
        <w:t xml:space="preserve"> Checklist</w:t>
      </w:r>
    </w:p>
    <w:p w:rsidR="009D23FD" w:rsidRPr="00B32A4D" w:rsidRDefault="009D23FD" w:rsidP="009D23F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F7E36" w:rsidRPr="00577746" w:rsidRDefault="003F7E36" w:rsidP="003F7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577746">
        <w:rPr>
          <w:rFonts w:asciiTheme="minorHAnsi" w:hAnsiTheme="minorHAnsi" w:cs="Arial"/>
          <w:szCs w:val="24"/>
        </w:rPr>
        <w:t>This checklist was designed to help you go through your home and check to see that you are not inviting a burglary by having an "open house." The checklist covers the common areas of weakness in residential security.</w:t>
      </w:r>
    </w:p>
    <w:p w:rsidR="003F7E36" w:rsidRPr="00577746" w:rsidRDefault="003F7E36" w:rsidP="003F7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</w:p>
    <w:p w:rsidR="0088444C" w:rsidRPr="00577746" w:rsidRDefault="003F7E36" w:rsidP="003F7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</w:rPr>
      </w:pPr>
      <w:r w:rsidRPr="00577746">
        <w:rPr>
          <w:rFonts w:asciiTheme="minorHAnsi" w:hAnsiTheme="minorHAnsi" w:cs="Arial"/>
          <w:szCs w:val="24"/>
        </w:rPr>
        <w:t>Take a critical look at your home security every three to four months. Don’t become lax- CRIME PREVENTION IS A CONTINUOUS PROCESS.</w:t>
      </w:r>
    </w:p>
    <w:p w:rsidR="0088444C" w:rsidRPr="00B32A4D" w:rsidRDefault="0088444C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30"/>
        <w:gridCol w:w="7660"/>
        <w:gridCol w:w="630"/>
      </w:tblGrid>
      <w:tr w:rsidR="00D726C8" w:rsidRPr="00577746" w:rsidTr="005326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26C8" w:rsidRPr="00577746" w:rsidRDefault="00D726C8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26C8" w:rsidRPr="00577746" w:rsidRDefault="00D726C8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726C8" w:rsidRPr="00577746" w:rsidRDefault="00D726C8" w:rsidP="00D726C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  <w:tcBorders>
              <w:top w:val="single" w:sz="4" w:space="0" w:color="auto"/>
            </w:tcBorders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D726C8" w:rsidRPr="00577746" w:rsidRDefault="003F7E36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Do you plan so that you do not need to "hide" a key under the doormat?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7660" w:type="dxa"/>
          </w:tcPr>
          <w:p w:rsidR="00D726C8" w:rsidRPr="00577746" w:rsidRDefault="003F7E36" w:rsidP="003F7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Do you keep as much cash as possible, other valuables</w:t>
            </w:r>
            <w:r w:rsidR="00B32A4D" w:rsidRPr="00577746">
              <w:rPr>
                <w:rFonts w:asciiTheme="minorHAnsi" w:hAnsiTheme="minorHAnsi" w:cs="Arial"/>
                <w:szCs w:val="24"/>
              </w:rPr>
              <w:t>,</w:t>
            </w:r>
            <w:r w:rsidRPr="00577746">
              <w:rPr>
                <w:rFonts w:asciiTheme="minorHAnsi" w:hAnsiTheme="minorHAnsi" w:cs="Arial"/>
                <w:szCs w:val="24"/>
              </w:rPr>
              <w:t xml:space="preserve"> and a home inventory in a bank?</w:t>
            </w:r>
          </w:p>
        </w:tc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7660" w:type="dxa"/>
          </w:tcPr>
          <w:p w:rsidR="00D726C8" w:rsidRPr="00577746" w:rsidRDefault="00B32A4D" w:rsidP="00B32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H</w:t>
            </w:r>
            <w:r w:rsidR="003F7E36" w:rsidRPr="00577746">
              <w:rPr>
                <w:rFonts w:asciiTheme="minorHAnsi" w:hAnsiTheme="minorHAnsi" w:cs="Arial"/>
                <w:szCs w:val="24"/>
              </w:rPr>
              <w:t>ave you engraved all of your property with your driver's license number and included</w:t>
            </w:r>
            <w:r w:rsidRPr="00577746">
              <w:rPr>
                <w:rFonts w:asciiTheme="minorHAnsi" w:hAnsiTheme="minorHAnsi" w:cs="Arial"/>
                <w:szCs w:val="24"/>
              </w:rPr>
              <w:t xml:space="preserve"> </w:t>
            </w:r>
            <w:r w:rsidR="003F7E36" w:rsidRPr="00577746">
              <w:rPr>
                <w:rFonts w:asciiTheme="minorHAnsi" w:hAnsiTheme="minorHAnsi" w:cs="Arial"/>
                <w:szCs w:val="24"/>
              </w:rPr>
              <w:t>the state?</w:t>
            </w:r>
          </w:p>
        </w:tc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7660" w:type="dxa"/>
          </w:tcPr>
          <w:p w:rsidR="00D726C8" w:rsidRPr="00577746" w:rsidRDefault="003F7E36" w:rsidP="00B32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Do you have a list of the serial numbers of your watches, cameras, typewriters, TV's,</w:t>
            </w:r>
            <w:r w:rsidR="00B32A4D" w:rsidRPr="00577746">
              <w:rPr>
                <w:rFonts w:asciiTheme="minorHAnsi" w:hAnsiTheme="minorHAnsi" w:cs="Arial"/>
                <w:szCs w:val="24"/>
              </w:rPr>
              <w:t xml:space="preserve"> </w:t>
            </w:r>
            <w:r w:rsidRPr="00577746">
              <w:rPr>
                <w:rFonts w:asciiTheme="minorHAnsi" w:hAnsiTheme="minorHAnsi" w:cs="Arial"/>
                <w:szCs w:val="24"/>
              </w:rPr>
              <w:t>stereos, and all items that have serial numbers?</w:t>
            </w:r>
          </w:p>
        </w:tc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B32A4D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7660" w:type="dxa"/>
          </w:tcPr>
          <w:p w:rsidR="00D726C8" w:rsidRPr="00577746" w:rsidRDefault="003F7E36" w:rsidP="00B32A4D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 xml:space="preserve">Do you have a description of other valuable </w:t>
            </w:r>
            <w:r w:rsidR="00B32A4D" w:rsidRPr="00577746">
              <w:rPr>
                <w:rFonts w:asciiTheme="minorHAnsi" w:hAnsiTheme="minorHAnsi" w:cs="Arial"/>
                <w:szCs w:val="24"/>
              </w:rPr>
              <w:t>property</w:t>
            </w:r>
            <w:r w:rsidRPr="00577746">
              <w:rPr>
                <w:rFonts w:asciiTheme="minorHAnsi" w:hAnsiTheme="minorHAnsi" w:cs="Arial"/>
                <w:szCs w:val="24"/>
              </w:rPr>
              <w:t xml:space="preserve"> that does not have a number?</w:t>
            </w:r>
          </w:p>
        </w:tc>
        <w:tc>
          <w:tcPr>
            <w:tcW w:w="630" w:type="dxa"/>
          </w:tcPr>
          <w:p w:rsidR="00D726C8" w:rsidRPr="00577746" w:rsidRDefault="00D726C8" w:rsidP="00B32A4D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6</w:t>
            </w:r>
          </w:p>
        </w:tc>
        <w:tc>
          <w:tcPr>
            <w:tcW w:w="7660" w:type="dxa"/>
          </w:tcPr>
          <w:p w:rsidR="00D726C8" w:rsidRPr="00577746" w:rsidRDefault="003F7E36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Do you avoid unnecessary display or publicity of your valuables?</w:t>
            </w:r>
          </w:p>
        </w:tc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7660" w:type="dxa"/>
          </w:tcPr>
          <w:p w:rsidR="00D726C8" w:rsidRPr="00577746" w:rsidRDefault="003F7E36" w:rsidP="00B32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Have you told your family what to do if they discover a burglar breaking in</w:t>
            </w:r>
            <w:r w:rsidR="00B32A4D" w:rsidRPr="00577746">
              <w:rPr>
                <w:rFonts w:asciiTheme="minorHAnsi" w:hAnsiTheme="minorHAnsi" w:cs="Arial"/>
                <w:szCs w:val="24"/>
              </w:rPr>
              <w:t>to</w:t>
            </w:r>
            <w:r w:rsidRPr="00577746">
              <w:rPr>
                <w:rFonts w:asciiTheme="minorHAnsi" w:hAnsiTheme="minorHAnsi" w:cs="Arial"/>
                <w:szCs w:val="24"/>
              </w:rPr>
              <w:t xml:space="preserve"> or already in</w:t>
            </w:r>
            <w:r w:rsidR="00B32A4D" w:rsidRPr="00577746">
              <w:rPr>
                <w:rFonts w:asciiTheme="minorHAnsi" w:hAnsiTheme="minorHAnsi" w:cs="Arial"/>
                <w:szCs w:val="24"/>
              </w:rPr>
              <w:t xml:space="preserve"> </w:t>
            </w:r>
            <w:r w:rsidRPr="00577746">
              <w:rPr>
                <w:rFonts w:asciiTheme="minorHAnsi" w:hAnsiTheme="minorHAnsi" w:cs="Arial"/>
                <w:szCs w:val="24"/>
              </w:rPr>
              <w:t>the house?</w:t>
            </w:r>
          </w:p>
        </w:tc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D726C8" w:rsidRPr="00577746" w:rsidTr="00532655"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7660" w:type="dxa"/>
          </w:tcPr>
          <w:p w:rsidR="00D726C8" w:rsidRPr="00577746" w:rsidRDefault="003F7E36" w:rsidP="00B32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Have you told your family to leave the house undisturbed and call the police</w:t>
            </w:r>
            <w:r w:rsidR="00B32A4D" w:rsidRPr="00577746">
              <w:rPr>
                <w:rFonts w:asciiTheme="minorHAnsi" w:hAnsiTheme="minorHAnsi" w:cs="Arial"/>
                <w:szCs w:val="24"/>
              </w:rPr>
              <w:t>,</w:t>
            </w:r>
            <w:r w:rsidRPr="00577746">
              <w:rPr>
                <w:rFonts w:asciiTheme="minorHAnsi" w:hAnsiTheme="minorHAnsi" w:cs="Arial"/>
                <w:szCs w:val="24"/>
              </w:rPr>
              <w:t xml:space="preserve"> if they</w:t>
            </w:r>
            <w:r w:rsidR="00B32A4D" w:rsidRPr="00577746">
              <w:rPr>
                <w:rFonts w:asciiTheme="minorHAnsi" w:hAnsiTheme="minorHAnsi" w:cs="Arial"/>
                <w:szCs w:val="24"/>
              </w:rPr>
              <w:t xml:space="preserve"> </w:t>
            </w:r>
            <w:r w:rsidRPr="00577746">
              <w:rPr>
                <w:rFonts w:asciiTheme="minorHAnsi" w:hAnsiTheme="minorHAnsi" w:cs="Arial"/>
                <w:szCs w:val="24"/>
              </w:rPr>
              <w:t>discover a burglary has been committed?</w:t>
            </w:r>
          </w:p>
        </w:tc>
        <w:tc>
          <w:tcPr>
            <w:tcW w:w="630" w:type="dxa"/>
          </w:tcPr>
          <w:p w:rsidR="00D726C8" w:rsidRPr="00577746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  <w:tr w:rsidR="00577746" w:rsidRPr="00577746" w:rsidTr="00532655">
        <w:tc>
          <w:tcPr>
            <w:tcW w:w="630" w:type="dxa"/>
          </w:tcPr>
          <w:p w:rsidR="00577746" w:rsidRPr="00577746" w:rsidRDefault="00577746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9</w:t>
            </w:r>
          </w:p>
        </w:tc>
        <w:tc>
          <w:tcPr>
            <w:tcW w:w="7660" w:type="dxa"/>
          </w:tcPr>
          <w:p w:rsidR="00577746" w:rsidRPr="00577746" w:rsidRDefault="00577746" w:rsidP="005777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577746">
              <w:rPr>
                <w:rFonts w:asciiTheme="minorHAnsi" w:hAnsiTheme="minorHAnsi" w:cs="Arial"/>
                <w:szCs w:val="24"/>
              </w:rPr>
              <w:t>Is your house number easily visible from the street, for police and other emergency vehicles to locate you?</w:t>
            </w:r>
          </w:p>
        </w:tc>
        <w:tc>
          <w:tcPr>
            <w:tcW w:w="630" w:type="dxa"/>
          </w:tcPr>
          <w:p w:rsidR="00577746" w:rsidRPr="00577746" w:rsidRDefault="00577746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88444C" w:rsidRDefault="0088444C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52EAA" w:rsidRPr="00B32A4D" w:rsidRDefault="00652EAA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32A4D" w:rsidRPr="00B32A4D" w:rsidRDefault="00B32A4D" w:rsidP="00B32A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32A4D">
        <w:rPr>
          <w:rFonts w:asciiTheme="minorHAnsi" w:hAnsiTheme="minorHAnsi" w:cs="Arial"/>
          <w:b/>
          <w:sz w:val="24"/>
          <w:szCs w:val="24"/>
        </w:rPr>
        <w:t>Secondary Barrier - Security Closet</w:t>
      </w:r>
    </w:p>
    <w:p w:rsidR="00B32A4D" w:rsidRPr="00B32A4D" w:rsidRDefault="00B32A4D" w:rsidP="00B32A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32A4D">
        <w:rPr>
          <w:rFonts w:asciiTheme="minorHAnsi" w:hAnsiTheme="minorHAnsi" w:cs="Arial"/>
          <w:sz w:val="24"/>
          <w:szCs w:val="24"/>
        </w:rPr>
        <w:t>If you have valuable items such as silverware or jewels, consider a secondary barrier.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32A4D">
        <w:rPr>
          <w:rFonts w:asciiTheme="minorHAnsi" w:hAnsiTheme="minorHAnsi" w:cs="Arial"/>
          <w:sz w:val="24"/>
          <w:szCs w:val="24"/>
        </w:rPr>
        <w:t>Install a solid core wood door with a one-inch deadbolt on a closet. Store your valuables in that area. Also, be sure to pin the hinges. If you use your master bedroom closet, it can become a momentary hiding place to flee in the event of an intruder. It would be even more effective if a cordless telephone were inside the closet to allow calling 911 and alerting the police to the intruder. Keep coin and stamp collections in a safe deposit box.</w:t>
      </w:r>
    </w:p>
    <w:p w:rsidR="00B32A4D" w:rsidRDefault="00B32A4D" w:rsidP="00B32A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52EAA" w:rsidRPr="00B32A4D" w:rsidRDefault="00652EAA" w:rsidP="00B32A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52EAA" w:rsidRDefault="00B32A4D" w:rsidP="00652E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52EAA">
        <w:rPr>
          <w:rFonts w:asciiTheme="minorHAnsi" w:hAnsiTheme="minorHAnsi" w:cs="Arial"/>
          <w:b/>
          <w:sz w:val="24"/>
          <w:szCs w:val="24"/>
        </w:rPr>
        <w:t>CALL THE POLICE IMMEDIATELY ABOUT ALL SUSPICIOUS ACTIVITY.</w:t>
      </w:r>
    </w:p>
    <w:p w:rsidR="00B32A4D" w:rsidRPr="00B32A4D" w:rsidRDefault="00652EAA" w:rsidP="00B32A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Don’t </w:t>
      </w:r>
      <w:r w:rsidR="00B32A4D" w:rsidRPr="00B32A4D">
        <w:rPr>
          <w:rFonts w:asciiTheme="minorHAnsi" w:hAnsiTheme="minorHAnsi" w:cs="Arial"/>
          <w:sz w:val="24"/>
          <w:szCs w:val="24"/>
        </w:rPr>
        <w:t>worry about "bothering" the police or being embarrassed if your</w:t>
      </w:r>
      <w:r w:rsidR="00B32A4D">
        <w:rPr>
          <w:rFonts w:asciiTheme="minorHAnsi" w:hAnsiTheme="minorHAnsi" w:cs="Arial"/>
          <w:sz w:val="24"/>
          <w:szCs w:val="24"/>
        </w:rPr>
        <w:t xml:space="preserve"> </w:t>
      </w:r>
      <w:r w:rsidR="00B32A4D" w:rsidRPr="00B32A4D">
        <w:rPr>
          <w:rFonts w:asciiTheme="minorHAnsi" w:hAnsiTheme="minorHAnsi" w:cs="Arial"/>
          <w:sz w:val="24"/>
          <w:szCs w:val="24"/>
        </w:rPr>
        <w:t>suspicions prove to be unfounded. Think ahead about what could happen if you don't</w:t>
      </w:r>
      <w:r w:rsidR="00B32A4D">
        <w:rPr>
          <w:rFonts w:asciiTheme="minorHAnsi" w:hAnsiTheme="minorHAnsi" w:cs="Arial"/>
          <w:sz w:val="24"/>
          <w:szCs w:val="24"/>
        </w:rPr>
        <w:t xml:space="preserve"> </w:t>
      </w:r>
      <w:r w:rsidR="00B32A4D" w:rsidRPr="00B32A4D">
        <w:rPr>
          <w:rFonts w:asciiTheme="minorHAnsi" w:hAnsiTheme="minorHAnsi" w:cs="Arial"/>
          <w:sz w:val="24"/>
          <w:szCs w:val="24"/>
        </w:rPr>
        <w:t xml:space="preserve">act, Give the police </w:t>
      </w:r>
      <w:r>
        <w:rPr>
          <w:rFonts w:asciiTheme="minorHAnsi" w:hAnsiTheme="minorHAnsi" w:cs="Arial"/>
          <w:sz w:val="24"/>
          <w:szCs w:val="24"/>
        </w:rPr>
        <w:t xml:space="preserve">or </w:t>
      </w:r>
      <w:r w:rsidR="00B32A4D" w:rsidRPr="00B32A4D">
        <w:rPr>
          <w:rFonts w:asciiTheme="minorHAnsi" w:hAnsiTheme="minorHAnsi" w:cs="Arial"/>
          <w:sz w:val="24"/>
          <w:szCs w:val="24"/>
        </w:rPr>
        <w:t>clerk:</w:t>
      </w:r>
    </w:p>
    <w:p w:rsidR="00B32A4D" w:rsidRPr="00B32A4D" w:rsidRDefault="00B32A4D" w:rsidP="00B32A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32A4D">
        <w:rPr>
          <w:rFonts w:asciiTheme="minorHAnsi" w:hAnsiTheme="minorHAnsi" w:cs="Arial"/>
          <w:sz w:val="24"/>
          <w:szCs w:val="24"/>
        </w:rPr>
        <w:t>The reason for the call.</w:t>
      </w:r>
    </w:p>
    <w:p w:rsidR="00B32A4D" w:rsidRPr="00B32A4D" w:rsidRDefault="00B32A4D" w:rsidP="00B32A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32A4D">
        <w:rPr>
          <w:rFonts w:asciiTheme="minorHAnsi" w:hAnsiTheme="minorHAnsi" w:cs="Arial"/>
          <w:sz w:val="24"/>
          <w:szCs w:val="24"/>
        </w:rPr>
        <w:t>The location of the activity.</w:t>
      </w:r>
    </w:p>
    <w:p w:rsidR="00B32A4D" w:rsidRPr="00B32A4D" w:rsidRDefault="00B32A4D" w:rsidP="00B32A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32A4D">
        <w:rPr>
          <w:rFonts w:asciiTheme="minorHAnsi" w:hAnsiTheme="minorHAnsi" w:cs="Arial"/>
          <w:sz w:val="24"/>
          <w:szCs w:val="24"/>
        </w:rPr>
        <w:t>The description of the suspect and any vehicle involved.</w:t>
      </w:r>
      <w:bookmarkStart w:id="0" w:name="_GoBack"/>
      <w:bookmarkEnd w:id="0"/>
    </w:p>
    <w:p w:rsidR="00B32A4D" w:rsidRPr="00B32A4D" w:rsidRDefault="00B32A4D" w:rsidP="00B32A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32A4D">
        <w:rPr>
          <w:rFonts w:asciiTheme="minorHAnsi" w:hAnsiTheme="minorHAnsi" w:cs="Arial"/>
          <w:sz w:val="24"/>
          <w:szCs w:val="24"/>
        </w:rPr>
        <w:t xml:space="preserve">If </w:t>
      </w:r>
      <w:r w:rsidR="00652EAA">
        <w:rPr>
          <w:rFonts w:asciiTheme="minorHAnsi" w:hAnsiTheme="minorHAnsi" w:cs="Arial"/>
          <w:sz w:val="24"/>
          <w:szCs w:val="24"/>
        </w:rPr>
        <w:t>a</w:t>
      </w:r>
      <w:r w:rsidRPr="00B32A4D">
        <w:rPr>
          <w:rFonts w:asciiTheme="minorHAnsi" w:hAnsiTheme="minorHAnsi" w:cs="Arial"/>
          <w:sz w:val="24"/>
          <w:szCs w:val="24"/>
        </w:rPr>
        <w:t xml:space="preserve"> crime is in progress, </w:t>
      </w:r>
      <w:r w:rsidR="00577746">
        <w:rPr>
          <w:rFonts w:asciiTheme="minorHAnsi" w:hAnsiTheme="minorHAnsi" w:cs="Arial"/>
          <w:sz w:val="24"/>
          <w:szCs w:val="24"/>
        </w:rPr>
        <w:t>provide</w:t>
      </w:r>
      <w:r w:rsidRPr="00B32A4D">
        <w:rPr>
          <w:rFonts w:asciiTheme="minorHAnsi" w:hAnsiTheme="minorHAnsi" w:cs="Arial"/>
          <w:sz w:val="24"/>
          <w:szCs w:val="24"/>
        </w:rPr>
        <w:t xml:space="preserve"> the circumstances and possible crime being committed.</w:t>
      </w:r>
    </w:p>
    <w:sectPr w:rsidR="00B32A4D" w:rsidRPr="00B32A4D" w:rsidSect="00AC380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04" w:rsidRDefault="00774904" w:rsidP="00927C8B">
      <w:pPr>
        <w:spacing w:after="0" w:line="240" w:lineRule="auto"/>
      </w:pPr>
      <w:r>
        <w:separator/>
      </w:r>
    </w:p>
  </w:endnote>
  <w:endnote w:type="continuationSeparator" w:id="0">
    <w:p w:rsidR="00774904" w:rsidRDefault="00774904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B" w:rsidRDefault="00AC380F">
    <w:pPr>
      <w:pStyle w:val="Footer"/>
      <w:jc w:val="center"/>
    </w:pPr>
    <w:r>
      <w:t xml:space="preserve">Adapted from “Austin Police Department Neighborhood Watch Manual,” p. </w:t>
    </w:r>
    <w:r w:rsidR="003F7E36">
      <w:t>23-24</w:t>
    </w:r>
  </w:p>
  <w:p w:rsidR="00927C8B" w:rsidRDefault="0092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04" w:rsidRDefault="00774904" w:rsidP="00927C8B">
      <w:pPr>
        <w:spacing w:after="0" w:line="240" w:lineRule="auto"/>
      </w:pPr>
      <w:r>
        <w:separator/>
      </w:r>
    </w:p>
  </w:footnote>
  <w:footnote w:type="continuationSeparator" w:id="0">
    <w:p w:rsidR="00774904" w:rsidRDefault="00774904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0F" w:rsidRDefault="00AC380F" w:rsidP="00AC380F">
    <w:pPr>
      <w:pStyle w:val="Header"/>
      <w:jc w:val="center"/>
    </w:pPr>
    <w:r>
      <w:t>NWACA – Northwest Austin Civic Association</w:t>
    </w:r>
  </w:p>
  <w:p w:rsidR="00AC380F" w:rsidRDefault="00AC380F" w:rsidP="00AC38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4pt;height:9.5pt" o:bullet="t">
        <v:imagedata r:id="rId1" o:title="bullet"/>
      </v:shape>
    </w:pict>
  </w:numPicBullet>
  <w:numPicBullet w:numPicBulletId="1">
    <w:pict>
      <v:shape id="_x0000_i1316" type="#_x0000_t75" style="width:3in;height:3in" o:bullet="t"/>
    </w:pict>
  </w:numPicBullet>
  <w:numPicBullet w:numPicBulletId="2">
    <w:pict>
      <v:shape id="_x0000_i1317" type="#_x0000_t75" style="width:3in;height:3in" o:bullet="t"/>
    </w:pict>
  </w:numPicBullet>
  <w:numPicBullet w:numPicBulletId="3">
    <w:pict>
      <v:shape id="_x0000_i1318" type="#_x0000_t75" style="width:3in;height:3in" o:bullet="t"/>
    </w:pict>
  </w:numPicBullet>
  <w:numPicBullet w:numPicBulletId="4">
    <w:pict>
      <v:shape id="_x0000_i1319" type="#_x0000_t75" style="width:3in;height:3in" o:bullet="t"/>
    </w:pict>
  </w:numPicBullet>
  <w:numPicBullet w:numPicBulletId="5">
    <w:pict>
      <v:shape id="_x0000_i1320" type="#_x0000_t75" style="width:3in;height:3in" o:bullet="t"/>
    </w:pict>
  </w:numPicBullet>
  <w:numPicBullet w:numPicBulletId="6">
    <w:pict>
      <v:shape id="_x0000_i1321" type="#_x0000_t75" style="width:3in;height:3in" o:bullet="t"/>
    </w:pict>
  </w:numPicBullet>
  <w:numPicBullet w:numPicBulletId="7">
    <w:pict>
      <v:shape id="_x0000_i1322" type="#_x0000_t75" style="width:3in;height:3in" o:bullet="t"/>
    </w:pict>
  </w:numPicBullet>
  <w:numPicBullet w:numPicBulletId="8">
    <w:pict>
      <v:shape id="_x0000_i1323" type="#_x0000_t75" style="width:3in;height:3in" o:bullet="t"/>
    </w:pict>
  </w:numPicBullet>
  <w:numPicBullet w:numPicBulletId="9">
    <w:pict>
      <v:shape id="_x0000_i1324" type="#_x0000_t75" style="width:3in;height:3in" o:bullet="t"/>
    </w:pict>
  </w:numPicBullet>
  <w:numPicBullet w:numPicBulletId="10">
    <w:pict>
      <v:shape id="_x0000_i1325" type="#_x0000_t75" style="width:3in;height:3in" o:bullet="t"/>
    </w:pict>
  </w:numPicBullet>
  <w:numPicBullet w:numPicBulletId="11">
    <w:pict>
      <v:shape id="_x0000_i1326" type="#_x0000_t75" style="width:3in;height:3in" o:bullet="t"/>
    </w:pict>
  </w:numPicBullet>
  <w:numPicBullet w:numPicBulletId="12">
    <w:pict>
      <v:shape id="_x0000_i1327" type="#_x0000_t75" style="width:3in;height:3in" o:bullet="t"/>
    </w:pict>
  </w:numPicBullet>
  <w:numPicBullet w:numPicBulletId="13">
    <w:pict>
      <v:shape id="_x0000_i1328" type="#_x0000_t75" style="width:3in;height:3in" o:bullet="t"/>
    </w:pict>
  </w:numPicBullet>
  <w:numPicBullet w:numPicBulletId="14">
    <w:pict>
      <v:shape id="_x0000_i1329" type="#_x0000_t75" style="width:3in;height:3in" o:bullet="t"/>
    </w:pict>
  </w:numPicBullet>
  <w:numPicBullet w:numPicBulletId="15">
    <w:pict>
      <v:shape id="_x0000_i1330" type="#_x0000_t75" style="width:3in;height:3in" o:bullet="t"/>
    </w:pict>
  </w:numPicBullet>
  <w:numPicBullet w:numPicBulletId="16">
    <w:pict>
      <v:shape id="_x0000_i1331" type="#_x0000_t75" style="width:3in;height:3in" o:bullet="t"/>
    </w:pict>
  </w:numPicBullet>
  <w:abstractNum w:abstractNumId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0BD"/>
    <w:multiLevelType w:val="hybridMultilevel"/>
    <w:tmpl w:val="CBA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A3187"/>
    <w:multiLevelType w:val="hybridMultilevel"/>
    <w:tmpl w:val="9F90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C4AFA"/>
    <w:multiLevelType w:val="hybridMultilevel"/>
    <w:tmpl w:val="198A3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21"/>
  </w:num>
  <w:num w:numId="5">
    <w:abstractNumId w:val="0"/>
  </w:num>
  <w:num w:numId="6">
    <w:abstractNumId w:val="30"/>
  </w:num>
  <w:num w:numId="7">
    <w:abstractNumId w:val="13"/>
  </w:num>
  <w:num w:numId="8">
    <w:abstractNumId w:val="24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5"/>
  </w:num>
  <w:num w:numId="19">
    <w:abstractNumId w:val="26"/>
  </w:num>
  <w:num w:numId="20">
    <w:abstractNumId w:val="28"/>
  </w:num>
  <w:num w:numId="21">
    <w:abstractNumId w:val="8"/>
  </w:num>
  <w:num w:numId="22">
    <w:abstractNumId w:val="18"/>
  </w:num>
  <w:num w:numId="23">
    <w:abstractNumId w:val="19"/>
  </w:num>
  <w:num w:numId="24">
    <w:abstractNumId w:val="12"/>
  </w:num>
  <w:num w:numId="25">
    <w:abstractNumId w:val="6"/>
  </w:num>
  <w:num w:numId="26">
    <w:abstractNumId w:val="16"/>
  </w:num>
  <w:num w:numId="27">
    <w:abstractNumId w:val="32"/>
  </w:num>
  <w:num w:numId="28">
    <w:abstractNumId w:val="29"/>
  </w:num>
  <w:num w:numId="29">
    <w:abstractNumId w:val="28"/>
  </w:num>
  <w:num w:numId="30">
    <w:abstractNumId w:val="20"/>
  </w:num>
  <w:num w:numId="31">
    <w:abstractNumId w:val="14"/>
  </w:num>
  <w:num w:numId="32">
    <w:abstractNumId w:val="31"/>
  </w:num>
  <w:num w:numId="33">
    <w:abstractNumId w:val="7"/>
  </w:num>
  <w:num w:numId="34">
    <w:abstractNumId w:val="5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651A"/>
    <w:rsid w:val="00013A4A"/>
    <w:rsid w:val="0003603C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00DB6"/>
    <w:rsid w:val="00120988"/>
    <w:rsid w:val="001224C9"/>
    <w:rsid w:val="001314D8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60CE3"/>
    <w:rsid w:val="00264AF4"/>
    <w:rsid w:val="002C167C"/>
    <w:rsid w:val="002D4A06"/>
    <w:rsid w:val="002E2DA2"/>
    <w:rsid w:val="002F1E50"/>
    <w:rsid w:val="002F3450"/>
    <w:rsid w:val="00304411"/>
    <w:rsid w:val="00305A76"/>
    <w:rsid w:val="00315112"/>
    <w:rsid w:val="0036091B"/>
    <w:rsid w:val="00364D2B"/>
    <w:rsid w:val="00366DD2"/>
    <w:rsid w:val="00377CE9"/>
    <w:rsid w:val="00381913"/>
    <w:rsid w:val="0038283D"/>
    <w:rsid w:val="003950F7"/>
    <w:rsid w:val="003A436F"/>
    <w:rsid w:val="003B17B9"/>
    <w:rsid w:val="003B3004"/>
    <w:rsid w:val="003C1C4E"/>
    <w:rsid w:val="003D28A4"/>
    <w:rsid w:val="003D45F0"/>
    <w:rsid w:val="003E785F"/>
    <w:rsid w:val="003F7E36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30EF6"/>
    <w:rsid w:val="00532655"/>
    <w:rsid w:val="005375DD"/>
    <w:rsid w:val="00544277"/>
    <w:rsid w:val="005723A3"/>
    <w:rsid w:val="00574003"/>
    <w:rsid w:val="00577746"/>
    <w:rsid w:val="005973B1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52EAA"/>
    <w:rsid w:val="00664785"/>
    <w:rsid w:val="006752A8"/>
    <w:rsid w:val="00684E00"/>
    <w:rsid w:val="006A6034"/>
    <w:rsid w:val="006B0ED2"/>
    <w:rsid w:val="006E71E1"/>
    <w:rsid w:val="007013DC"/>
    <w:rsid w:val="0071165C"/>
    <w:rsid w:val="00721F9E"/>
    <w:rsid w:val="00727FDD"/>
    <w:rsid w:val="00730611"/>
    <w:rsid w:val="00735ABE"/>
    <w:rsid w:val="00757F30"/>
    <w:rsid w:val="007705FA"/>
    <w:rsid w:val="00774904"/>
    <w:rsid w:val="00774922"/>
    <w:rsid w:val="00785F79"/>
    <w:rsid w:val="007A6624"/>
    <w:rsid w:val="007B1F00"/>
    <w:rsid w:val="007C6BB5"/>
    <w:rsid w:val="007D044E"/>
    <w:rsid w:val="007D77D3"/>
    <w:rsid w:val="00825045"/>
    <w:rsid w:val="00843E1E"/>
    <w:rsid w:val="00852655"/>
    <w:rsid w:val="0086182D"/>
    <w:rsid w:val="0088444C"/>
    <w:rsid w:val="008909D4"/>
    <w:rsid w:val="008B6ECB"/>
    <w:rsid w:val="008E038D"/>
    <w:rsid w:val="00914BD6"/>
    <w:rsid w:val="00927C8B"/>
    <w:rsid w:val="009449AE"/>
    <w:rsid w:val="00950BB4"/>
    <w:rsid w:val="00950F8C"/>
    <w:rsid w:val="009622E4"/>
    <w:rsid w:val="009754A7"/>
    <w:rsid w:val="009A0DA7"/>
    <w:rsid w:val="009A2718"/>
    <w:rsid w:val="009A3165"/>
    <w:rsid w:val="009C363A"/>
    <w:rsid w:val="009D23FD"/>
    <w:rsid w:val="009E4A17"/>
    <w:rsid w:val="00A068A5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C380F"/>
    <w:rsid w:val="00AD38B7"/>
    <w:rsid w:val="00B02B09"/>
    <w:rsid w:val="00B16AE7"/>
    <w:rsid w:val="00B32A4D"/>
    <w:rsid w:val="00B70CBA"/>
    <w:rsid w:val="00B877AB"/>
    <w:rsid w:val="00B91D5C"/>
    <w:rsid w:val="00BB51F4"/>
    <w:rsid w:val="00BB5473"/>
    <w:rsid w:val="00BC3AB7"/>
    <w:rsid w:val="00BC3EA7"/>
    <w:rsid w:val="00C24382"/>
    <w:rsid w:val="00C3083B"/>
    <w:rsid w:val="00C7091C"/>
    <w:rsid w:val="00C80F29"/>
    <w:rsid w:val="00C91BBA"/>
    <w:rsid w:val="00C959D5"/>
    <w:rsid w:val="00C95C74"/>
    <w:rsid w:val="00CB0CAE"/>
    <w:rsid w:val="00CC19CA"/>
    <w:rsid w:val="00CE69EF"/>
    <w:rsid w:val="00CE7CBD"/>
    <w:rsid w:val="00CF2ACB"/>
    <w:rsid w:val="00D349DD"/>
    <w:rsid w:val="00D37AA7"/>
    <w:rsid w:val="00D45115"/>
    <w:rsid w:val="00D54D79"/>
    <w:rsid w:val="00D56C55"/>
    <w:rsid w:val="00D57346"/>
    <w:rsid w:val="00D674FF"/>
    <w:rsid w:val="00D726C8"/>
    <w:rsid w:val="00DA1F89"/>
    <w:rsid w:val="00DA785B"/>
    <w:rsid w:val="00DB74B9"/>
    <w:rsid w:val="00DF51A6"/>
    <w:rsid w:val="00DF5F7B"/>
    <w:rsid w:val="00E052B2"/>
    <w:rsid w:val="00E31F98"/>
    <w:rsid w:val="00E324ED"/>
    <w:rsid w:val="00E4195D"/>
    <w:rsid w:val="00E41B5C"/>
    <w:rsid w:val="00E50FCE"/>
    <w:rsid w:val="00E533B5"/>
    <w:rsid w:val="00E81C73"/>
    <w:rsid w:val="00E97BEE"/>
    <w:rsid w:val="00EB4268"/>
    <w:rsid w:val="00ED63CD"/>
    <w:rsid w:val="00F065B4"/>
    <w:rsid w:val="00F147E9"/>
    <w:rsid w:val="00F1734B"/>
    <w:rsid w:val="00F369D2"/>
    <w:rsid w:val="00F4609F"/>
    <w:rsid w:val="00F57F46"/>
    <w:rsid w:val="00F7320B"/>
    <w:rsid w:val="00F73D9A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8</cp:revision>
  <cp:lastPrinted>2014-03-25T21:28:00Z</cp:lastPrinted>
  <dcterms:created xsi:type="dcterms:W3CDTF">2014-03-25T21:30:00Z</dcterms:created>
  <dcterms:modified xsi:type="dcterms:W3CDTF">2015-01-28T16:05:00Z</dcterms:modified>
</cp:coreProperties>
</file>